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AF" w:rsidRDefault="001605AF" w:rsidP="001605AF">
      <w:pPr>
        <w:spacing w:line="240" w:lineRule="auto"/>
        <w:rPr>
          <w:rFonts w:ascii="Times New Roman" w:hAnsi="Times New Roman" w:cs="Times New Roman"/>
          <w:b/>
          <w:sz w:val="24"/>
          <w:szCs w:val="24"/>
        </w:rPr>
      </w:pPr>
      <w:r>
        <w:rPr>
          <w:rFonts w:ascii="Times New Roman" w:hAnsi="Times New Roman" w:cs="Times New Roman"/>
          <w:b/>
          <w:sz w:val="24"/>
          <w:szCs w:val="24"/>
        </w:rPr>
        <w:t>KEMENTERIAN KESEHATAN REPUBLIK INDONESIA</w:t>
      </w:r>
      <w:r>
        <w:rPr>
          <w:rFonts w:ascii="Times New Roman" w:hAnsi="Times New Roman" w:cs="Times New Roman"/>
          <w:b/>
          <w:sz w:val="24"/>
          <w:szCs w:val="24"/>
        </w:rPr>
        <w:br/>
        <w:t>POLITEKNIK KESEHATAN RIAU</w:t>
      </w:r>
      <w:r>
        <w:rPr>
          <w:rFonts w:ascii="Times New Roman" w:hAnsi="Times New Roman" w:cs="Times New Roman"/>
          <w:b/>
          <w:sz w:val="24"/>
          <w:szCs w:val="24"/>
        </w:rPr>
        <w:br/>
        <w:t>PROGRAM STUDI DIII KEBIDANAN</w:t>
      </w:r>
    </w:p>
    <w:p w:rsidR="001605AF" w:rsidRDefault="001605AF" w:rsidP="001605AF">
      <w:pPr>
        <w:spacing w:line="240" w:lineRule="auto"/>
        <w:rPr>
          <w:rFonts w:ascii="Times New Roman" w:hAnsi="Times New Roman" w:cs="Times New Roman"/>
          <w:b/>
          <w:sz w:val="24"/>
          <w:szCs w:val="24"/>
        </w:rPr>
      </w:pPr>
      <w:r>
        <w:rPr>
          <w:rFonts w:ascii="Times New Roman" w:hAnsi="Times New Roman" w:cs="Times New Roman"/>
          <w:b/>
          <w:sz w:val="24"/>
          <w:szCs w:val="24"/>
        </w:rPr>
        <w:t>LAPORAN TUGAS AKHIR, APRIL 2021</w:t>
      </w:r>
    </w:p>
    <w:p w:rsidR="001605AF" w:rsidRPr="00780E65" w:rsidRDefault="001605AF" w:rsidP="001605AF">
      <w:pPr>
        <w:spacing w:line="240" w:lineRule="auto"/>
        <w:rPr>
          <w:rFonts w:ascii="Times New Roman" w:hAnsi="Times New Roman" w:cs="Times New Roman"/>
          <w:b/>
          <w:sz w:val="24"/>
          <w:szCs w:val="24"/>
        </w:rPr>
      </w:pPr>
      <w:r w:rsidRPr="00780E65">
        <w:rPr>
          <w:rFonts w:ascii="Times New Roman" w:hAnsi="Times New Roman" w:cs="Times New Roman"/>
          <w:b/>
          <w:sz w:val="24"/>
          <w:szCs w:val="24"/>
        </w:rPr>
        <w:t>ASUHAN KEBIDANAN KOMPREHENSIF PADA NY T DI PMB MURTINAWITA KOTA PEKANBARU</w:t>
      </w:r>
    </w:p>
    <w:p w:rsidR="001605AF" w:rsidRDefault="001605AF" w:rsidP="001605A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140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7 </w:t>
      </w: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12 </w:t>
      </w:r>
      <w:proofErr w:type="spellStart"/>
      <w:r>
        <w:rPr>
          <w:rFonts w:ascii="Times New Roman" w:hAnsi="Times New Roman" w:cs="Times New Roman"/>
          <w:b/>
          <w:sz w:val="24"/>
          <w:szCs w:val="24"/>
        </w:rPr>
        <w:t>Lampiran</w:t>
      </w:r>
      <w:proofErr w:type="spellEnd"/>
    </w:p>
    <w:p w:rsidR="001605AF" w:rsidRDefault="001605AF" w:rsidP="001605AF">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B397FF6" wp14:editId="57EECF7E">
                <wp:simplePos x="0" y="0"/>
                <wp:positionH relativeFrom="column">
                  <wp:posOffset>8890</wp:posOffset>
                </wp:positionH>
                <wp:positionV relativeFrom="paragraph">
                  <wp:posOffset>16315</wp:posOffset>
                </wp:positionV>
                <wp:extent cx="4999990" cy="1"/>
                <wp:effectExtent l="0" t="19050" r="10160" b="19050"/>
                <wp:wrapNone/>
                <wp:docPr id="1" name="Straight Connector 1"/>
                <wp:cNvGraphicFramePr/>
                <a:graphic xmlns:a="http://schemas.openxmlformats.org/drawingml/2006/main">
                  <a:graphicData uri="http://schemas.microsoft.com/office/word/2010/wordprocessingShape">
                    <wps:wsp>
                      <wps:cNvCnPr/>
                      <wps:spPr>
                        <a:xfrm flipV="1">
                          <a:off x="0" y="0"/>
                          <a:ext cx="4999990" cy="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757800F"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1.3pt" to="394.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" strokecolor="black [3213]" strokeweight="3pt"/>
            </w:pict>
          </mc:Fallback>
        </mc:AlternateContent>
      </w:r>
      <w:r>
        <w:rPr>
          <w:rFonts w:ascii="Times New Roman" w:hAnsi="Times New Roman" w:cs="Times New Roman"/>
          <w:b/>
          <w:sz w:val="24"/>
          <w:szCs w:val="24"/>
        </w:rPr>
        <w:br/>
        <w:t>ABSTRAK</w:t>
      </w:r>
    </w:p>
    <w:p w:rsidR="001605AF" w:rsidRDefault="001605AF" w:rsidP="001605AF">
      <w:pPr>
        <w:spacing w:after="0"/>
        <w:jc w:val="both"/>
        <w:rPr>
          <w:rFonts w:ascii="Times New Roman" w:hAnsi="Times New Roman" w:cs="Times New Roman"/>
          <w:sz w:val="24"/>
          <w:szCs w:val="24"/>
        </w:rPr>
      </w:pPr>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AKI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AKB</w:t>
      </w:r>
      <w:r w:rsidR="0068690B">
        <w:rPr>
          <w:rFonts w:ascii="Times New Roman" w:hAnsi="Times New Roman" w:cs="Times New Roman"/>
          <w:sz w:val="24"/>
          <w:szCs w:val="24"/>
        </w:rPr>
        <w:t xml:space="preserve"> </w:t>
      </w:r>
      <w:proofErr w:type="spellStart"/>
      <w:r w:rsidR="0068690B">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preventif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promotif</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kebidanan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kebidanan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Continuty</w:t>
      </w:r>
      <w:proofErr w:type="spellEnd"/>
      <w:r>
        <w:rPr>
          <w:rFonts w:ascii="Times New Roman" w:hAnsi="Times New Roman" w:cs="Times New Roman"/>
          <w:i/>
          <w:sz w:val="24"/>
          <w:szCs w:val="24"/>
        </w:rPr>
        <w:t xml:space="preserve"> Midwifery of Care</w:t>
      </w:r>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resiko-resiko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kehamilan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nifas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neonatus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komprehensif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w:t>
      </w:r>
      <w:proofErr w:type="spellEnd"/>
      <w:r>
        <w:rPr>
          <w:rFonts w:ascii="Times New Roman" w:hAnsi="Times New Roman" w:cs="Times New Roman"/>
          <w:sz w:val="24"/>
          <w:szCs w:val="24"/>
        </w:rPr>
        <w:t xml:space="preserve"> T di PMB </w:t>
      </w:r>
      <w:proofErr w:type="spellStart"/>
      <w:r>
        <w:rPr>
          <w:rFonts w:ascii="Times New Roman" w:hAnsi="Times New Roman" w:cs="Times New Roman"/>
          <w:sz w:val="24"/>
          <w:szCs w:val="24"/>
        </w:rPr>
        <w:t>Murtinawita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Pekanbaru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kebidanan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kebidanan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didokumentasikan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SOAP.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kebidanan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2020 s/d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2021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3 kali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kehamilan</w:t>
      </w:r>
      <w:proofErr w:type="spellEnd"/>
      <w:r>
        <w:rPr>
          <w:rFonts w:ascii="Times New Roman" w:hAnsi="Times New Roman" w:cs="Times New Roman"/>
          <w:sz w:val="24"/>
          <w:szCs w:val="24"/>
        </w:rPr>
        <w:t xml:space="preserve"> (UK 34 </w:t>
      </w:r>
      <w:proofErr w:type="spellStart"/>
      <w:r>
        <w:rPr>
          <w:rFonts w:ascii="Times New Roman" w:hAnsi="Times New Roman" w:cs="Times New Roman"/>
          <w:sz w:val="24"/>
          <w:szCs w:val="24"/>
        </w:rPr>
        <w:t>minggu</w:t>
      </w:r>
      <w:proofErr w:type="spellEnd"/>
      <w:r>
        <w:rPr>
          <w:rFonts w:ascii="Times New Roman" w:hAnsi="Times New Roman" w:cs="Times New Roman"/>
          <w:sz w:val="24"/>
          <w:szCs w:val="24"/>
        </w:rPr>
        <w:t xml:space="preserve">, 36 </w:t>
      </w:r>
      <w:proofErr w:type="spellStart"/>
      <w:r>
        <w:rPr>
          <w:rFonts w:ascii="Times New Roman" w:hAnsi="Times New Roman" w:cs="Times New Roman"/>
          <w:sz w:val="24"/>
          <w:szCs w:val="24"/>
        </w:rPr>
        <w:t>minggu</w:t>
      </w:r>
      <w:proofErr w:type="spellEnd"/>
      <w:r>
        <w:rPr>
          <w:rFonts w:ascii="Times New Roman" w:hAnsi="Times New Roman" w:cs="Times New Roman"/>
          <w:sz w:val="24"/>
          <w:szCs w:val="24"/>
        </w:rPr>
        <w:t xml:space="preserve">, 37 </w:t>
      </w:r>
      <w:proofErr w:type="spellStart"/>
      <w:r>
        <w:rPr>
          <w:rFonts w:ascii="Times New Roman" w:hAnsi="Times New Roman" w:cs="Times New Roman"/>
          <w:sz w:val="24"/>
          <w:szCs w:val="24"/>
        </w:rPr>
        <w:t>minggu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mendampingi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persalinan</w:t>
      </w:r>
      <w:proofErr w:type="spellEnd"/>
      <w:r>
        <w:rPr>
          <w:rFonts w:ascii="Times New Roman" w:hAnsi="Times New Roman" w:cs="Times New Roman"/>
          <w:sz w:val="24"/>
          <w:szCs w:val="24"/>
        </w:rPr>
        <w:t xml:space="preserve">, 4 kali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nifas</w:t>
      </w:r>
      <w:proofErr w:type="spellEnd"/>
      <w:r>
        <w:rPr>
          <w:rFonts w:ascii="Times New Roman" w:hAnsi="Times New Roman" w:cs="Times New Roman"/>
          <w:sz w:val="24"/>
          <w:szCs w:val="24"/>
        </w:rPr>
        <w:t xml:space="preserve"> (6 jam, 7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neonatus</w:t>
      </w:r>
      <w:proofErr w:type="spellEnd"/>
      <w:r>
        <w:rPr>
          <w:rFonts w:ascii="Times New Roman" w:hAnsi="Times New Roman" w:cs="Times New Roman"/>
          <w:sz w:val="24"/>
          <w:szCs w:val="24"/>
        </w:rPr>
        <w:t xml:space="preserve"> 3 kali (6 jam, 6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27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klinik</w:t>
      </w:r>
      <w:proofErr w:type="spellEnd"/>
      <w:r>
        <w:rPr>
          <w:rFonts w:ascii="Times New Roman" w:hAnsi="Times New Roman" w:cs="Times New Roman"/>
          <w:sz w:val="24"/>
          <w:szCs w:val="24"/>
        </w:rPr>
        <w:t>.</w:t>
      </w:r>
    </w:p>
    <w:p w:rsidR="001605AF" w:rsidRDefault="001605AF" w:rsidP="00160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w:t>
      </w:r>
      <w:proofErr w:type="spellEnd"/>
      <w:r>
        <w:rPr>
          <w:rFonts w:ascii="Times New Roman" w:hAnsi="Times New Roman" w:cs="Times New Roman"/>
          <w:sz w:val="24"/>
          <w:szCs w:val="24"/>
        </w:rPr>
        <w:t xml:space="preserve">. T proses </w:t>
      </w:r>
      <w:proofErr w:type="spellStart"/>
      <w:r>
        <w:rPr>
          <w:rFonts w:ascii="Times New Roman" w:hAnsi="Times New Roman" w:cs="Times New Roman"/>
          <w:sz w:val="24"/>
          <w:szCs w:val="24"/>
        </w:rPr>
        <w:t>kehamilan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ketidaknyamanan</w:t>
      </w:r>
      <w:proofErr w:type="spellEnd"/>
      <w:r>
        <w:rPr>
          <w:rFonts w:ascii="Times New Roman" w:hAnsi="Times New Roman" w:cs="Times New Roman"/>
          <w:sz w:val="24"/>
          <w:szCs w:val="24"/>
        </w:rPr>
        <w:t xml:space="preserve"> trimester III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braxton</w:t>
      </w:r>
      <w:proofErr w:type="spellEnd"/>
      <w:r>
        <w:rPr>
          <w:rFonts w:ascii="Times New Roman" w:hAnsi="Times New Roman" w:cs="Times New Roman"/>
          <w:i/>
          <w:sz w:val="24"/>
          <w:szCs w:val="24"/>
        </w:rPr>
        <w:t xml:space="preserve"> </w:t>
      </w:r>
      <w:proofErr w:type="spellStart"/>
      <w:r w:rsidRPr="00CD18DB">
        <w:rPr>
          <w:rFonts w:ascii="Times New Roman" w:hAnsi="Times New Roman" w:cs="Times New Roman"/>
          <w:i/>
          <w:sz w:val="24"/>
          <w:szCs w:val="24"/>
        </w:rPr>
        <w:t>hiks</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Keluhan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berkelanjutan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kehamilan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aterm</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mgg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w:t>
      </w:r>
      <w:proofErr w:type="spellEnd"/>
      <w:r>
        <w:rPr>
          <w:rFonts w:ascii="Times New Roman" w:hAnsi="Times New Roman" w:cs="Times New Roman"/>
          <w:sz w:val="24"/>
          <w:szCs w:val="24"/>
        </w:rPr>
        <w:t xml:space="preserve"> I-IV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massage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9B4E29">
        <w:rPr>
          <w:rFonts w:ascii="Times New Roman" w:hAnsi="Times New Roman" w:cs="Times New Roman"/>
          <w:i/>
          <w:sz w:val="24"/>
          <w:szCs w:val="24"/>
        </w:rPr>
        <w:t>eff</w:t>
      </w:r>
      <w:r>
        <w:rPr>
          <w:rFonts w:ascii="Times New Roman" w:hAnsi="Times New Roman" w:cs="Times New Roman"/>
          <w:i/>
          <w:sz w:val="24"/>
          <w:szCs w:val="24"/>
        </w:rPr>
        <w:t>l</w:t>
      </w:r>
      <w:r w:rsidRPr="009B4E29">
        <w:rPr>
          <w:rFonts w:ascii="Times New Roman" w:hAnsi="Times New Roman" w:cs="Times New Roman"/>
          <w:i/>
          <w:sz w:val="24"/>
          <w:szCs w:val="24"/>
        </w:rPr>
        <w:t>e</w:t>
      </w:r>
      <w:r>
        <w:rPr>
          <w:rFonts w:ascii="Times New Roman" w:hAnsi="Times New Roman" w:cs="Times New Roman"/>
          <w:i/>
          <w:sz w:val="24"/>
          <w:szCs w:val="24"/>
        </w:rPr>
        <w:t>u</w:t>
      </w:r>
      <w:r w:rsidRPr="009B4E29">
        <w:rPr>
          <w:rFonts w:ascii="Times New Roman" w:hAnsi="Times New Roman" w:cs="Times New Roman"/>
          <w:i/>
          <w:sz w:val="24"/>
          <w:szCs w:val="24"/>
        </w:rPr>
        <w:t>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BB 3700 gram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PB 52 cm.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nifas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nifas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neonatus</w:t>
      </w:r>
      <w:proofErr w:type="spellEnd"/>
      <w:r>
        <w:rPr>
          <w:rFonts w:ascii="Times New Roman" w:hAnsi="Times New Roman" w:cs="Times New Roman"/>
          <w:sz w:val="24"/>
          <w:szCs w:val="24"/>
        </w:rPr>
        <w:t xml:space="preserve"> BB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500 gram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kebidanan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yang </w:t>
      </w:r>
      <w:r>
        <w:rPr>
          <w:rFonts w:ascii="Times New Roman" w:hAnsi="Times New Roman" w:cs="Times New Roman"/>
          <w:i/>
          <w:sz w:val="24"/>
          <w:szCs w:val="24"/>
        </w:rPr>
        <w:t>evidence based</w:t>
      </w:r>
      <w:r>
        <w:rPr>
          <w:rFonts w:ascii="Times New Roman" w:hAnsi="Times New Roman" w:cs="Times New Roman"/>
          <w:sz w:val="24"/>
          <w:szCs w:val="24"/>
        </w:rPr>
        <w:t xml:space="preserve"> </w:t>
      </w:r>
      <w:proofErr w:type="spellStart"/>
      <w:r>
        <w:rPr>
          <w:rFonts w:ascii="Times New Roman" w:hAnsi="Times New Roman" w:cs="Times New Roman"/>
          <w:sz w:val="24"/>
          <w:szCs w:val="24"/>
        </w:rPr>
        <w:t>terbaru</w:t>
      </w:r>
      <w:proofErr w:type="spellEnd"/>
      <w:r>
        <w:rPr>
          <w:rFonts w:ascii="Times New Roman" w:hAnsi="Times New Roman" w:cs="Times New Roman"/>
          <w:sz w:val="24"/>
          <w:szCs w:val="24"/>
        </w:rPr>
        <w:t>.</w:t>
      </w:r>
    </w:p>
    <w:p w:rsidR="001605AF" w:rsidRDefault="001605AF" w:rsidP="001605AF">
      <w:pPr>
        <w:spacing w:after="0"/>
        <w:jc w:val="both"/>
        <w:rPr>
          <w:rFonts w:ascii="Times New Roman" w:hAnsi="Times New Roman" w:cs="Times New Roman"/>
          <w:sz w:val="24"/>
          <w:szCs w:val="24"/>
        </w:rPr>
      </w:pPr>
    </w:p>
    <w:p w:rsidR="001605AF" w:rsidRPr="00080C2D" w:rsidRDefault="001605AF" w:rsidP="001605AF">
      <w:pPr>
        <w:tabs>
          <w:tab w:val="left" w:pos="1710"/>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Pr="00080C2D">
        <w:rPr>
          <w:rFonts w:ascii="Times New Roman" w:hAnsi="Times New Roman" w:cs="Times New Roman"/>
          <w:b/>
          <w:i/>
          <w:sz w:val="24"/>
          <w:szCs w:val="24"/>
        </w:rPr>
        <w:t>Asuhan</w:t>
      </w:r>
      <w:proofErr w:type="spellEnd"/>
      <w:r w:rsidRPr="00080C2D">
        <w:rPr>
          <w:rFonts w:ascii="Times New Roman" w:hAnsi="Times New Roman" w:cs="Times New Roman"/>
          <w:b/>
          <w:i/>
          <w:sz w:val="24"/>
          <w:szCs w:val="24"/>
        </w:rPr>
        <w:t xml:space="preserve"> </w:t>
      </w:r>
      <w:proofErr w:type="spellStart"/>
      <w:r w:rsidRPr="00080C2D">
        <w:rPr>
          <w:rFonts w:ascii="Times New Roman" w:hAnsi="Times New Roman" w:cs="Times New Roman"/>
          <w:b/>
          <w:i/>
          <w:sz w:val="24"/>
          <w:szCs w:val="24"/>
        </w:rPr>
        <w:t>Kebidanan</w:t>
      </w:r>
      <w:proofErr w:type="spellEnd"/>
      <w:r w:rsidRPr="00080C2D">
        <w:rPr>
          <w:rFonts w:ascii="Times New Roman" w:hAnsi="Times New Roman" w:cs="Times New Roman"/>
          <w:b/>
          <w:i/>
          <w:sz w:val="24"/>
          <w:szCs w:val="24"/>
        </w:rPr>
        <w:t xml:space="preserve"> </w:t>
      </w:r>
      <w:proofErr w:type="spellStart"/>
      <w:r w:rsidRPr="00080C2D">
        <w:rPr>
          <w:rFonts w:ascii="Times New Roman" w:hAnsi="Times New Roman" w:cs="Times New Roman"/>
          <w:b/>
          <w:i/>
          <w:sz w:val="24"/>
          <w:szCs w:val="24"/>
        </w:rPr>
        <w:t>Komprehensif</w:t>
      </w:r>
      <w:proofErr w:type="spellEnd"/>
      <w:r w:rsidRPr="00080C2D">
        <w:rPr>
          <w:rFonts w:ascii="Times New Roman" w:hAnsi="Times New Roman" w:cs="Times New Roman"/>
          <w:b/>
          <w:i/>
          <w:sz w:val="24"/>
          <w:szCs w:val="24"/>
        </w:rPr>
        <w:t xml:space="preserve">, </w:t>
      </w:r>
      <w:proofErr w:type="spellStart"/>
      <w:r w:rsidRPr="00080C2D">
        <w:rPr>
          <w:rFonts w:ascii="Times New Roman" w:hAnsi="Times New Roman" w:cs="Times New Roman"/>
          <w:b/>
          <w:i/>
          <w:sz w:val="24"/>
          <w:szCs w:val="24"/>
        </w:rPr>
        <w:t>hamil</w:t>
      </w:r>
      <w:proofErr w:type="spellEnd"/>
      <w:r w:rsidRPr="00080C2D">
        <w:rPr>
          <w:rFonts w:ascii="Times New Roman" w:hAnsi="Times New Roman" w:cs="Times New Roman"/>
          <w:b/>
          <w:i/>
          <w:sz w:val="24"/>
          <w:szCs w:val="24"/>
        </w:rPr>
        <w:t xml:space="preserve">, </w:t>
      </w:r>
      <w:proofErr w:type="spellStart"/>
      <w:r w:rsidRPr="00080C2D">
        <w:rPr>
          <w:rFonts w:ascii="Times New Roman" w:hAnsi="Times New Roman" w:cs="Times New Roman"/>
          <w:b/>
          <w:i/>
          <w:sz w:val="24"/>
          <w:szCs w:val="24"/>
        </w:rPr>
        <w:t>bersalin</w:t>
      </w:r>
      <w:proofErr w:type="spellEnd"/>
      <w:r w:rsidRPr="00080C2D">
        <w:rPr>
          <w:rFonts w:ascii="Times New Roman" w:hAnsi="Times New Roman" w:cs="Times New Roman"/>
          <w:b/>
          <w:i/>
          <w:sz w:val="24"/>
          <w:szCs w:val="24"/>
        </w:rPr>
        <w:t xml:space="preserve">, </w:t>
      </w:r>
      <w:proofErr w:type="spellStart"/>
      <w:r w:rsidRPr="00080C2D">
        <w:rPr>
          <w:rFonts w:ascii="Times New Roman" w:hAnsi="Times New Roman" w:cs="Times New Roman"/>
          <w:b/>
          <w:i/>
          <w:sz w:val="24"/>
          <w:szCs w:val="24"/>
        </w:rPr>
        <w:t>nifas</w:t>
      </w:r>
      <w:proofErr w:type="spellEnd"/>
      <w:r w:rsidRPr="00080C2D">
        <w:rPr>
          <w:rFonts w:ascii="Times New Roman" w:hAnsi="Times New Roman" w:cs="Times New Roman"/>
          <w:b/>
          <w:i/>
          <w:sz w:val="24"/>
          <w:szCs w:val="24"/>
        </w:rPr>
        <w:t xml:space="preserve">, </w:t>
      </w:r>
      <w:proofErr w:type="spellStart"/>
      <w:r w:rsidRPr="00080C2D">
        <w:rPr>
          <w:rFonts w:ascii="Times New Roman" w:hAnsi="Times New Roman" w:cs="Times New Roman"/>
          <w:b/>
          <w:i/>
          <w:sz w:val="24"/>
          <w:szCs w:val="24"/>
        </w:rPr>
        <w:t>neonatus</w:t>
      </w:r>
      <w:proofErr w:type="spellEnd"/>
    </w:p>
    <w:p w:rsidR="001605AF" w:rsidRDefault="001605AF" w:rsidP="001605AF">
      <w:pPr>
        <w:tabs>
          <w:tab w:val="left" w:pos="1710"/>
          <w:tab w:val="left" w:pos="6369"/>
        </w:tabs>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55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2010-2020 </w:t>
      </w:r>
      <w:r>
        <w:rPr>
          <w:rFonts w:ascii="Times New Roman" w:hAnsi="Times New Roman" w:cs="Times New Roman"/>
          <w:sz w:val="24"/>
          <w:szCs w:val="24"/>
        </w:rPr>
        <w:tab/>
      </w:r>
    </w:p>
    <w:p w:rsidR="001605AF" w:rsidRDefault="001605AF" w:rsidP="001605AF">
      <w:pPr>
        <w:tabs>
          <w:tab w:val="left" w:pos="1710"/>
        </w:tabs>
        <w:spacing w:after="0" w:line="240" w:lineRule="auto"/>
        <w:jc w:val="both"/>
        <w:rPr>
          <w:rFonts w:ascii="Times New Roman" w:hAnsi="Times New Roman" w:cs="Times New Roman"/>
          <w:sz w:val="24"/>
          <w:szCs w:val="24"/>
        </w:rPr>
      </w:pPr>
    </w:p>
    <w:p w:rsidR="001605AF" w:rsidRDefault="001605AF" w:rsidP="001605AF">
      <w:pPr>
        <w:tabs>
          <w:tab w:val="left" w:pos="1710"/>
        </w:tabs>
        <w:spacing w:after="0" w:line="240" w:lineRule="auto"/>
        <w:jc w:val="both"/>
        <w:rPr>
          <w:rFonts w:ascii="Times New Roman" w:hAnsi="Times New Roman" w:cs="Times New Roman"/>
          <w:sz w:val="24"/>
          <w:szCs w:val="24"/>
        </w:rPr>
      </w:pPr>
    </w:p>
    <w:p w:rsidR="00267880" w:rsidRDefault="00267880" w:rsidP="001605AF">
      <w:pPr>
        <w:tabs>
          <w:tab w:val="left" w:pos="1710"/>
        </w:tabs>
        <w:spacing w:after="0" w:line="240" w:lineRule="auto"/>
        <w:jc w:val="both"/>
        <w:rPr>
          <w:rFonts w:ascii="Times New Roman" w:hAnsi="Times New Roman" w:cs="Times New Roman"/>
          <w:sz w:val="24"/>
          <w:szCs w:val="24"/>
        </w:rPr>
      </w:pPr>
    </w:p>
    <w:p w:rsidR="001605AF" w:rsidRPr="00C36756" w:rsidRDefault="001605AF" w:rsidP="001605AF">
      <w:pPr>
        <w:tabs>
          <w:tab w:val="left" w:pos="1710"/>
        </w:tabs>
        <w:spacing w:after="0" w:line="240" w:lineRule="auto"/>
        <w:jc w:val="both"/>
        <w:rPr>
          <w:rFonts w:ascii="Times New Roman" w:hAnsi="Times New Roman" w:cs="Times New Roman"/>
          <w:sz w:val="24"/>
          <w:szCs w:val="24"/>
        </w:rPr>
      </w:pPr>
    </w:p>
    <w:p w:rsidR="001605AF" w:rsidRPr="005D2685" w:rsidRDefault="001605AF" w:rsidP="001605AF">
      <w:pPr>
        <w:spacing w:line="240" w:lineRule="auto"/>
        <w:rPr>
          <w:rFonts w:ascii="Times New Roman" w:hAnsi="Times New Roman" w:cs="Times New Roman"/>
          <w:b/>
          <w:sz w:val="24"/>
          <w:szCs w:val="24"/>
        </w:rPr>
      </w:pPr>
      <w:r w:rsidRPr="005D2685">
        <w:rPr>
          <w:rFonts w:ascii="Times New Roman" w:hAnsi="Times New Roman" w:cs="Times New Roman"/>
          <w:b/>
          <w:sz w:val="24"/>
          <w:szCs w:val="24"/>
        </w:rPr>
        <w:lastRenderedPageBreak/>
        <w:t xml:space="preserve">MINISTRY OF HEALTH, REPUBLIC OF INDONESIA </w:t>
      </w:r>
      <w:r w:rsidRPr="005D2685">
        <w:rPr>
          <w:rFonts w:ascii="Times New Roman" w:hAnsi="Times New Roman" w:cs="Times New Roman"/>
          <w:b/>
          <w:sz w:val="24"/>
          <w:szCs w:val="24"/>
        </w:rPr>
        <w:br/>
        <w:t>POLYTECHNIC OF HEALTH, RIAU STUDY</w:t>
      </w:r>
    </w:p>
    <w:p w:rsidR="001605AF" w:rsidRPr="005D2685" w:rsidRDefault="001605AF" w:rsidP="001605AF">
      <w:pPr>
        <w:spacing w:line="240" w:lineRule="auto"/>
        <w:rPr>
          <w:rFonts w:ascii="Times New Roman" w:hAnsi="Times New Roman" w:cs="Times New Roman"/>
          <w:b/>
          <w:sz w:val="24"/>
          <w:szCs w:val="24"/>
        </w:rPr>
      </w:pPr>
      <w:r w:rsidRPr="005D2685">
        <w:rPr>
          <w:rFonts w:ascii="Times New Roman" w:hAnsi="Times New Roman" w:cs="Times New Roman"/>
          <w:b/>
          <w:sz w:val="24"/>
          <w:szCs w:val="24"/>
        </w:rPr>
        <w:t xml:space="preserve"> PROGRAM D III OF MIDEWIFERY</w:t>
      </w:r>
    </w:p>
    <w:p w:rsidR="001605AF" w:rsidRPr="005D2685" w:rsidRDefault="001605AF" w:rsidP="001605AF">
      <w:pPr>
        <w:spacing w:line="240" w:lineRule="auto"/>
        <w:rPr>
          <w:rFonts w:ascii="Times New Roman" w:hAnsi="Times New Roman" w:cs="Times New Roman"/>
          <w:b/>
          <w:sz w:val="24"/>
          <w:szCs w:val="24"/>
        </w:rPr>
      </w:pPr>
      <w:r w:rsidRPr="005D2685">
        <w:rPr>
          <w:rFonts w:ascii="Times New Roman" w:hAnsi="Times New Roman" w:cs="Times New Roman"/>
          <w:b/>
          <w:sz w:val="24"/>
          <w:szCs w:val="24"/>
        </w:rPr>
        <w:t xml:space="preserve"> FINAL PROJECT REPORT, APRIL 2021</w:t>
      </w:r>
      <w:r w:rsidRPr="005D2685">
        <w:rPr>
          <w:rFonts w:ascii="Times New Roman" w:hAnsi="Times New Roman" w:cs="Times New Roman"/>
          <w:b/>
          <w:sz w:val="24"/>
          <w:szCs w:val="24"/>
        </w:rPr>
        <w:br/>
        <w:t xml:space="preserve"> MELLYSA YUSNIZA</w:t>
      </w:r>
    </w:p>
    <w:p w:rsidR="001605AF" w:rsidRPr="005D2685" w:rsidRDefault="001605AF" w:rsidP="001605AF">
      <w:pPr>
        <w:spacing w:line="240" w:lineRule="auto"/>
        <w:rPr>
          <w:rFonts w:ascii="Times New Roman" w:hAnsi="Times New Roman" w:cs="Times New Roman"/>
          <w:b/>
          <w:sz w:val="24"/>
          <w:szCs w:val="24"/>
        </w:rPr>
      </w:pPr>
      <w:r w:rsidRPr="005D2685">
        <w:rPr>
          <w:rFonts w:ascii="Times New Roman" w:hAnsi="Times New Roman" w:cs="Times New Roman"/>
          <w:b/>
          <w:sz w:val="24"/>
          <w:szCs w:val="24"/>
        </w:rPr>
        <w:t>COMPREHENS</w:t>
      </w:r>
      <w:r>
        <w:rPr>
          <w:rFonts w:ascii="Times New Roman" w:hAnsi="Times New Roman" w:cs="Times New Roman"/>
          <w:b/>
          <w:sz w:val="24"/>
          <w:szCs w:val="24"/>
        </w:rPr>
        <w:t xml:space="preserve">IVE MIDWIFERY CARE OF MRS. T IN </w:t>
      </w:r>
      <w:r w:rsidRPr="005D2685">
        <w:rPr>
          <w:rFonts w:ascii="Times New Roman" w:hAnsi="Times New Roman" w:cs="Times New Roman"/>
          <w:b/>
          <w:sz w:val="24"/>
          <w:szCs w:val="24"/>
        </w:rPr>
        <w:t xml:space="preserve">PMB MURTINAWITA PEKANBARU </w:t>
      </w:r>
    </w:p>
    <w:p w:rsidR="001605AF" w:rsidRDefault="001605AF" w:rsidP="001605AF">
      <w:pPr>
        <w:spacing w:line="240" w:lineRule="auto"/>
        <w:rPr>
          <w:rFonts w:ascii="Times New Roman" w:hAnsi="Times New Roman" w:cs="Times New Roman"/>
          <w:b/>
          <w:sz w:val="24"/>
          <w:szCs w:val="24"/>
        </w:rPr>
      </w:pPr>
      <w:r w:rsidRPr="005D2685">
        <w:rPr>
          <w:rFonts w:ascii="Times New Roman" w:hAnsi="Times New Roman" w:cs="Times New Roman"/>
          <w:b/>
          <w:sz w:val="24"/>
          <w:szCs w:val="24"/>
        </w:rPr>
        <w:t>±</w:t>
      </w:r>
      <w:r>
        <w:rPr>
          <w:rFonts w:ascii="Times New Roman" w:hAnsi="Times New Roman" w:cs="Times New Roman"/>
          <w:b/>
          <w:sz w:val="24"/>
          <w:szCs w:val="24"/>
        </w:rPr>
        <w:t xml:space="preserve"> 140</w:t>
      </w:r>
      <w:r w:rsidRPr="005D2685">
        <w:rPr>
          <w:rFonts w:ascii="Times New Roman" w:hAnsi="Times New Roman" w:cs="Times New Roman"/>
          <w:b/>
          <w:sz w:val="24"/>
          <w:szCs w:val="24"/>
        </w:rPr>
        <w:t xml:space="preserve"> Pages, </w:t>
      </w:r>
      <w:r>
        <w:rPr>
          <w:rFonts w:ascii="Times New Roman" w:hAnsi="Times New Roman" w:cs="Times New Roman"/>
          <w:b/>
          <w:sz w:val="24"/>
          <w:szCs w:val="24"/>
        </w:rPr>
        <w:t xml:space="preserve">7 </w:t>
      </w:r>
      <w:r w:rsidRPr="005D2685">
        <w:rPr>
          <w:rFonts w:ascii="Times New Roman" w:hAnsi="Times New Roman" w:cs="Times New Roman"/>
          <w:b/>
          <w:sz w:val="24"/>
          <w:szCs w:val="24"/>
        </w:rPr>
        <w:t xml:space="preserve">Tables, </w:t>
      </w:r>
      <w:r>
        <w:rPr>
          <w:rFonts w:ascii="Times New Roman" w:hAnsi="Times New Roman" w:cs="Times New Roman"/>
          <w:b/>
          <w:sz w:val="24"/>
          <w:szCs w:val="24"/>
        </w:rPr>
        <w:t xml:space="preserve">12 </w:t>
      </w:r>
      <w:r w:rsidRPr="005D2685">
        <w:rPr>
          <w:rFonts w:ascii="Times New Roman" w:hAnsi="Times New Roman" w:cs="Times New Roman"/>
          <w:b/>
          <w:sz w:val="24"/>
        </w:rPr>
        <w:t>Appendices</w:t>
      </w:r>
    </w:p>
    <w:p w:rsidR="001605AF" w:rsidRDefault="001605AF" w:rsidP="001605AF">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F9AE76A" wp14:editId="74ACDB1F">
                <wp:simplePos x="0" y="0"/>
                <wp:positionH relativeFrom="column">
                  <wp:posOffset>5080</wp:posOffset>
                </wp:positionH>
                <wp:positionV relativeFrom="paragraph">
                  <wp:posOffset>60325</wp:posOffset>
                </wp:positionV>
                <wp:extent cx="4999990" cy="0"/>
                <wp:effectExtent l="0" t="19050" r="10160" b="19050"/>
                <wp:wrapNone/>
                <wp:docPr id="4" name="Straight Connector 4"/>
                <wp:cNvGraphicFramePr/>
                <a:graphic xmlns:a="http://schemas.openxmlformats.org/drawingml/2006/main">
                  <a:graphicData uri="http://schemas.microsoft.com/office/word/2010/wordprocessingShape">
                    <wps:wsp>
                      <wps:cNvCnPr/>
                      <wps:spPr>
                        <a:xfrm flipV="1">
                          <a:off x="0" y="0"/>
                          <a:ext cx="499999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FA00E09"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4.75pt" to="394.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" strokecolor="black [3213]" strokeweight="3pt"/>
            </w:pict>
          </mc:Fallback>
        </mc:AlternateContent>
      </w:r>
      <w:r>
        <w:rPr>
          <w:rFonts w:ascii="Times New Roman" w:hAnsi="Times New Roman" w:cs="Times New Roman"/>
          <w:b/>
          <w:sz w:val="24"/>
          <w:szCs w:val="24"/>
        </w:rPr>
        <w:br/>
        <w:t>ABSTRACT</w:t>
      </w:r>
    </w:p>
    <w:p w:rsidR="001605AF" w:rsidRDefault="001605AF" w:rsidP="00160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52CA5">
        <w:rPr>
          <w:rFonts w:ascii="Times New Roman" w:hAnsi="Times New Roman" w:cs="Times New Roman"/>
          <w:sz w:val="24"/>
          <w:szCs w:val="24"/>
        </w:rPr>
        <w:t xml:space="preserve">One of the government programs to reduce MMR and IMR is by carrying out preventive and </w:t>
      </w:r>
      <w:proofErr w:type="spellStart"/>
      <w:r w:rsidRPr="00C52CA5">
        <w:rPr>
          <w:rFonts w:ascii="Times New Roman" w:hAnsi="Times New Roman" w:cs="Times New Roman"/>
          <w:sz w:val="24"/>
          <w:szCs w:val="24"/>
        </w:rPr>
        <w:t>promotive</w:t>
      </w:r>
      <w:proofErr w:type="spellEnd"/>
      <w:r w:rsidRPr="00C52CA5">
        <w:rPr>
          <w:rFonts w:ascii="Times New Roman" w:hAnsi="Times New Roman" w:cs="Times New Roman"/>
          <w:sz w:val="24"/>
          <w:szCs w:val="24"/>
        </w:rPr>
        <w:t xml:space="preserve"> programs. One of them is the </w:t>
      </w:r>
      <w:proofErr w:type="spellStart"/>
      <w:r w:rsidRPr="00C52CA5">
        <w:rPr>
          <w:rFonts w:ascii="Times New Roman" w:hAnsi="Times New Roman" w:cs="Times New Roman"/>
          <w:sz w:val="24"/>
          <w:szCs w:val="24"/>
        </w:rPr>
        <w:t>CoC</w:t>
      </w:r>
      <w:proofErr w:type="spellEnd"/>
      <w:r w:rsidRPr="00C52CA5">
        <w:rPr>
          <w:rFonts w:ascii="Times New Roman" w:hAnsi="Times New Roman" w:cs="Times New Roman"/>
          <w:sz w:val="24"/>
          <w:szCs w:val="24"/>
        </w:rPr>
        <w:t xml:space="preserve"> midwifery care</w:t>
      </w:r>
      <w:r w:rsidR="00267880">
        <w:rPr>
          <w:rFonts w:ascii="Times New Roman" w:hAnsi="Times New Roman" w:cs="Times New Roman"/>
          <w:sz w:val="24"/>
          <w:szCs w:val="24"/>
        </w:rPr>
        <w:t xml:space="preserve"> which</w:t>
      </w:r>
      <w:r w:rsidRPr="00C52CA5">
        <w:rPr>
          <w:rFonts w:ascii="Times New Roman" w:hAnsi="Times New Roman" w:cs="Times New Roman"/>
          <w:sz w:val="24"/>
          <w:szCs w:val="24"/>
        </w:rPr>
        <w:t xml:space="preserve"> aims to detect risks during pregnancy, childbirth, postpartum and </w:t>
      </w:r>
      <w:r w:rsidR="00267880" w:rsidRPr="00C52CA5">
        <w:rPr>
          <w:rFonts w:ascii="Times New Roman" w:hAnsi="Times New Roman" w:cs="Times New Roman"/>
          <w:sz w:val="24"/>
          <w:szCs w:val="24"/>
        </w:rPr>
        <w:t>ne</w:t>
      </w:r>
      <w:r w:rsidR="00267880">
        <w:rPr>
          <w:rFonts w:ascii="Times New Roman" w:hAnsi="Times New Roman" w:cs="Times New Roman"/>
          <w:sz w:val="24"/>
          <w:szCs w:val="24"/>
        </w:rPr>
        <w:t>onate</w:t>
      </w:r>
      <w:r w:rsidRPr="00C52CA5">
        <w:rPr>
          <w:rFonts w:ascii="Times New Roman" w:hAnsi="Times New Roman" w:cs="Times New Roman"/>
          <w:sz w:val="24"/>
          <w:szCs w:val="24"/>
        </w:rPr>
        <w:t>.</w:t>
      </w:r>
      <w:r>
        <w:rPr>
          <w:rFonts w:ascii="Times New Roman" w:hAnsi="Times New Roman" w:cs="Times New Roman"/>
          <w:sz w:val="24"/>
          <w:szCs w:val="24"/>
        </w:rPr>
        <w:t xml:space="preserve"> </w:t>
      </w:r>
      <w:r w:rsidRPr="00C52CA5">
        <w:rPr>
          <w:rFonts w:ascii="Times New Roman" w:hAnsi="Times New Roman" w:cs="Times New Roman"/>
          <w:sz w:val="24"/>
          <w:szCs w:val="24"/>
        </w:rPr>
        <w:t xml:space="preserve">This final report </w:t>
      </w:r>
      <w:r w:rsidR="00267880">
        <w:rPr>
          <w:rFonts w:ascii="Times New Roman" w:hAnsi="Times New Roman" w:cs="Times New Roman"/>
          <w:sz w:val="24"/>
          <w:szCs w:val="24"/>
        </w:rPr>
        <w:t>goal is</w:t>
      </w:r>
      <w:r w:rsidRPr="00C52CA5">
        <w:rPr>
          <w:rFonts w:ascii="Times New Roman" w:hAnsi="Times New Roman" w:cs="Times New Roman"/>
          <w:sz w:val="24"/>
          <w:szCs w:val="24"/>
        </w:rPr>
        <w:t xml:space="preserve"> to provide comprehensive care for Mrs. T at PMB </w:t>
      </w:r>
      <w:proofErr w:type="spellStart"/>
      <w:r w:rsidRPr="00C52CA5">
        <w:rPr>
          <w:rFonts w:ascii="Times New Roman" w:hAnsi="Times New Roman" w:cs="Times New Roman"/>
          <w:sz w:val="24"/>
          <w:szCs w:val="24"/>
        </w:rPr>
        <w:t>Murtinawita</w:t>
      </w:r>
      <w:proofErr w:type="spellEnd"/>
      <w:r w:rsidRPr="00C52CA5">
        <w:rPr>
          <w:rFonts w:ascii="Times New Roman" w:hAnsi="Times New Roman" w:cs="Times New Roman"/>
          <w:sz w:val="24"/>
          <w:szCs w:val="24"/>
        </w:rPr>
        <w:t xml:space="preserve"> </w:t>
      </w:r>
      <w:proofErr w:type="spellStart"/>
      <w:r w:rsidRPr="00C52CA5">
        <w:rPr>
          <w:rFonts w:ascii="Times New Roman" w:hAnsi="Times New Roman" w:cs="Times New Roman"/>
          <w:sz w:val="24"/>
          <w:szCs w:val="24"/>
        </w:rPr>
        <w:t>Pekanbaru</w:t>
      </w:r>
      <w:proofErr w:type="spellEnd"/>
      <w:r w:rsidRPr="00C52CA5">
        <w:rPr>
          <w:rFonts w:ascii="Times New Roman" w:hAnsi="Times New Roman" w:cs="Times New Roman"/>
          <w:sz w:val="24"/>
          <w:szCs w:val="24"/>
        </w:rPr>
        <w:t xml:space="preserve"> city.</w:t>
      </w:r>
      <w:r>
        <w:rPr>
          <w:rFonts w:ascii="Times New Roman" w:hAnsi="Times New Roman" w:cs="Times New Roman"/>
          <w:sz w:val="24"/>
          <w:szCs w:val="24"/>
        </w:rPr>
        <w:t xml:space="preserve"> </w:t>
      </w:r>
      <w:r w:rsidRPr="00C52CA5">
        <w:rPr>
          <w:rFonts w:ascii="Times New Roman" w:hAnsi="Times New Roman" w:cs="Times New Roman"/>
          <w:sz w:val="24"/>
          <w:szCs w:val="24"/>
        </w:rPr>
        <w:t>Implementation is carried out in accordance with midwifery care standards with a midwifery management approach and documented using the SOAP method.</w:t>
      </w:r>
      <w:r>
        <w:rPr>
          <w:rFonts w:ascii="Times New Roman" w:hAnsi="Times New Roman" w:cs="Times New Roman"/>
          <w:sz w:val="24"/>
          <w:szCs w:val="24"/>
        </w:rPr>
        <w:t xml:space="preserve"> </w:t>
      </w:r>
      <w:r w:rsidRPr="00C52CA5">
        <w:rPr>
          <w:rFonts w:ascii="Times New Roman" w:hAnsi="Times New Roman" w:cs="Times New Roman"/>
          <w:sz w:val="24"/>
          <w:szCs w:val="24"/>
        </w:rPr>
        <w:t>This midwifery care was carried out from December 2020 to February 2021 with 3 visits during pregnancy (UK 34 weeks, 36 weeks, 37 weeks), accompanying childbirth, 4 postpartum visits (6 hours, 7 days, 14 days, and 30 days. days) and neonates 3 times (6 hours, 6 days, 27 days) at the patient's home and clinic.</w:t>
      </w:r>
    </w:p>
    <w:p w:rsidR="00267880" w:rsidRDefault="00267880" w:rsidP="001605AF">
      <w:pPr>
        <w:spacing w:after="0"/>
        <w:jc w:val="both"/>
        <w:rPr>
          <w:rFonts w:ascii="Times New Roman" w:hAnsi="Times New Roman" w:cs="Times New Roman"/>
          <w:sz w:val="24"/>
          <w:szCs w:val="24"/>
        </w:rPr>
      </w:pPr>
      <w:r>
        <w:rPr>
          <w:rFonts w:ascii="Times New Roman" w:hAnsi="Times New Roman" w:cs="Times New Roman"/>
          <w:sz w:val="24"/>
          <w:szCs w:val="24"/>
        </w:rPr>
        <w:tab/>
      </w:r>
      <w:r w:rsidRPr="00267880">
        <w:rPr>
          <w:rFonts w:ascii="Times New Roman" w:hAnsi="Times New Roman" w:cs="Times New Roman"/>
          <w:sz w:val="24"/>
          <w:szCs w:val="24"/>
        </w:rPr>
        <w:t>On Mrs. T</w:t>
      </w:r>
      <w:r>
        <w:rPr>
          <w:rFonts w:ascii="Times New Roman" w:hAnsi="Times New Roman" w:cs="Times New Roman"/>
          <w:sz w:val="24"/>
          <w:szCs w:val="24"/>
        </w:rPr>
        <w:t>, the</w:t>
      </w:r>
      <w:r w:rsidRPr="00267880">
        <w:rPr>
          <w:rFonts w:ascii="Times New Roman" w:hAnsi="Times New Roman" w:cs="Times New Roman"/>
          <w:sz w:val="24"/>
          <w:szCs w:val="24"/>
        </w:rPr>
        <w:t xml:space="preserve"> process of pregnancy takes place physiologically even though there are complaints of third trimester discomfort such as nausea, vomiting, back pain, and Braxton </w:t>
      </w:r>
      <w:proofErr w:type="spellStart"/>
      <w:r w:rsidRPr="00267880">
        <w:rPr>
          <w:rFonts w:ascii="Times New Roman" w:hAnsi="Times New Roman" w:cs="Times New Roman"/>
          <w:sz w:val="24"/>
          <w:szCs w:val="24"/>
        </w:rPr>
        <w:t>hiks</w:t>
      </w:r>
      <w:proofErr w:type="spellEnd"/>
      <w:r w:rsidRPr="00267880">
        <w:rPr>
          <w:rFonts w:ascii="Times New Roman" w:hAnsi="Times New Roman" w:cs="Times New Roman"/>
          <w:sz w:val="24"/>
          <w:szCs w:val="24"/>
        </w:rPr>
        <w:t xml:space="preserve">. Complaints can be resolved by continuing health education and pregnancy exercise. Mothers giving birth with term pregnancy (40 weeks) at the I-IV run normally, at the first stage a massage treatment is carried out using the effleurage technique. The baby was born spontaneously with the male gender, </w:t>
      </w:r>
      <w:r>
        <w:rPr>
          <w:rFonts w:ascii="Times New Roman" w:hAnsi="Times New Roman" w:cs="Times New Roman"/>
          <w:sz w:val="24"/>
          <w:szCs w:val="24"/>
        </w:rPr>
        <w:t>body weight</w:t>
      </w:r>
      <w:r w:rsidRPr="00267880">
        <w:rPr>
          <w:rFonts w:ascii="Times New Roman" w:hAnsi="Times New Roman" w:cs="Times New Roman"/>
          <w:sz w:val="24"/>
          <w:szCs w:val="24"/>
        </w:rPr>
        <w:t xml:space="preserve"> 3700 g</w:t>
      </w:r>
      <w:r>
        <w:rPr>
          <w:rFonts w:ascii="Times New Roman" w:hAnsi="Times New Roman" w:cs="Times New Roman"/>
          <w:sz w:val="24"/>
          <w:szCs w:val="24"/>
        </w:rPr>
        <w:t>ram and body length</w:t>
      </w:r>
      <w:r w:rsidRPr="00267880">
        <w:rPr>
          <w:rFonts w:ascii="Times New Roman" w:hAnsi="Times New Roman" w:cs="Times New Roman"/>
          <w:sz w:val="24"/>
          <w:szCs w:val="24"/>
        </w:rPr>
        <w:t xml:space="preserve"> 52 cm. At the postpartum visit, the involution was normal, given puerperal gymnastics treatment. In neonatal care, the baby's </w:t>
      </w:r>
      <w:r>
        <w:rPr>
          <w:rFonts w:ascii="Times New Roman" w:hAnsi="Times New Roman" w:cs="Times New Roman"/>
          <w:sz w:val="24"/>
          <w:szCs w:val="24"/>
        </w:rPr>
        <w:t xml:space="preserve">body weight </w:t>
      </w:r>
      <w:r w:rsidRPr="00267880">
        <w:rPr>
          <w:rFonts w:ascii="Times New Roman" w:hAnsi="Times New Roman" w:cs="Times New Roman"/>
          <w:sz w:val="24"/>
          <w:szCs w:val="24"/>
        </w:rPr>
        <w:t xml:space="preserve">has increased by 500 grams of birth weight due to the effect of baby massage which makes the baby strong to suckle. It is recommended that midwives should be able to optimally implement </w:t>
      </w:r>
      <w:proofErr w:type="spellStart"/>
      <w:r w:rsidRPr="00267880">
        <w:rPr>
          <w:rFonts w:ascii="Times New Roman" w:hAnsi="Times New Roman" w:cs="Times New Roman"/>
          <w:sz w:val="24"/>
          <w:szCs w:val="24"/>
        </w:rPr>
        <w:t>CoMC</w:t>
      </w:r>
      <w:proofErr w:type="spellEnd"/>
      <w:r w:rsidRPr="00267880">
        <w:rPr>
          <w:rFonts w:ascii="Times New Roman" w:hAnsi="Times New Roman" w:cs="Times New Roman"/>
          <w:sz w:val="24"/>
          <w:szCs w:val="24"/>
        </w:rPr>
        <w:t>-based midwifery care and always provide the latest evidence-based care.</w:t>
      </w:r>
    </w:p>
    <w:p w:rsidR="00267880" w:rsidRDefault="00267880" w:rsidP="001605AF">
      <w:pPr>
        <w:spacing w:after="0"/>
        <w:jc w:val="both"/>
        <w:rPr>
          <w:rFonts w:ascii="Times New Roman" w:hAnsi="Times New Roman" w:cs="Times New Roman"/>
          <w:sz w:val="24"/>
          <w:szCs w:val="24"/>
        </w:rPr>
      </w:pPr>
    </w:p>
    <w:p w:rsidR="001605AF" w:rsidRPr="0050530E" w:rsidRDefault="001605AF" w:rsidP="001605AF">
      <w:pPr>
        <w:shd w:val="clear" w:color="auto" w:fill="FFFFFF" w:themeFill="background1"/>
        <w:spacing w:after="0"/>
        <w:jc w:val="both"/>
        <w:rPr>
          <w:rFonts w:ascii="Times New Roman" w:hAnsi="Times New Roman" w:cs="Times New Roman"/>
          <w:sz w:val="24"/>
          <w:szCs w:val="24"/>
        </w:rPr>
      </w:pPr>
    </w:p>
    <w:p w:rsidR="007D4BAF" w:rsidRPr="001E114E" w:rsidRDefault="001605AF" w:rsidP="001E114E">
      <w:pPr>
        <w:jc w:val="both"/>
        <w:rPr>
          <w:rFonts w:ascii="Times New Roman" w:hAnsi="Times New Roman" w:cs="Times New Roman"/>
          <w:sz w:val="24"/>
          <w:szCs w:val="24"/>
        </w:rPr>
      </w:pPr>
      <w:r w:rsidRPr="00975F1C">
        <w:rPr>
          <w:rFonts w:ascii="Times New Roman" w:hAnsi="Times New Roman" w:cs="Times New Roman"/>
          <w:b/>
          <w:sz w:val="24"/>
          <w:szCs w:val="24"/>
        </w:rPr>
        <w:t>Keywords:</w:t>
      </w:r>
      <w:r>
        <w:rPr>
          <w:rFonts w:ascii="Times New Roman" w:hAnsi="Times New Roman" w:cs="Times New Roman"/>
          <w:b/>
          <w:sz w:val="24"/>
          <w:szCs w:val="24"/>
        </w:rPr>
        <w:t xml:space="preserve"> </w:t>
      </w:r>
      <w:r w:rsidRPr="00975F1C">
        <w:rPr>
          <w:rFonts w:ascii="Times New Roman" w:hAnsi="Times New Roman" w:cs="Times New Roman"/>
          <w:b/>
          <w:i/>
          <w:sz w:val="24"/>
          <w:szCs w:val="24"/>
        </w:rPr>
        <w:t>Comprehensive Midwifery Care, pregnancy, childbirth, childbirth, neonates</w:t>
      </w:r>
      <w:r w:rsidRPr="00975F1C">
        <w:rPr>
          <w:rFonts w:ascii="Times New Roman" w:hAnsi="Times New Roman" w:cs="Times New Roman"/>
          <w:b/>
          <w:sz w:val="24"/>
          <w:szCs w:val="24"/>
        </w:rPr>
        <w:t xml:space="preserve"> </w:t>
      </w:r>
      <w:r w:rsidRPr="00975F1C">
        <w:rPr>
          <w:rFonts w:ascii="Times New Roman" w:hAnsi="Times New Roman" w:cs="Times New Roman"/>
          <w:b/>
          <w:sz w:val="24"/>
          <w:szCs w:val="24"/>
        </w:rPr>
        <w:br/>
      </w:r>
      <w:r w:rsidRPr="00080C2D">
        <w:rPr>
          <w:rFonts w:ascii="Times New Roman" w:hAnsi="Times New Roman" w:cs="Times New Roman"/>
          <w:sz w:val="24"/>
          <w:szCs w:val="24"/>
        </w:rPr>
        <w:t>Refer</w:t>
      </w:r>
      <w:r>
        <w:rPr>
          <w:rFonts w:ascii="Times New Roman" w:hAnsi="Times New Roman" w:cs="Times New Roman"/>
          <w:sz w:val="24"/>
          <w:szCs w:val="24"/>
        </w:rPr>
        <w:t>ences: 55 References (2010-2020)</w:t>
      </w:r>
      <w:bookmarkStart w:id="0" w:name="_GoBack"/>
      <w:bookmarkEnd w:id="0"/>
    </w:p>
    <w:sectPr w:rsidR="007D4BAF" w:rsidRPr="001E114E" w:rsidSect="001E114E">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AF"/>
    <w:rsid w:val="001605AF"/>
    <w:rsid w:val="001E114E"/>
    <w:rsid w:val="00267880"/>
    <w:rsid w:val="0068690B"/>
    <w:rsid w:val="007D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0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05A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0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05A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2021-06-11T10:24:00Z</dcterms:created>
  <dcterms:modified xsi:type="dcterms:W3CDTF">2021-07-09T05:27:00Z</dcterms:modified>
</cp:coreProperties>
</file>