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7" w:rsidRPr="00BD09BA" w:rsidRDefault="00967327" w:rsidP="00967327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D09BA">
        <w:rPr>
          <w:rFonts w:ascii="Times New Roman" w:hAnsi="Times New Roman" w:cs="Times New Roman"/>
          <w:b/>
          <w:sz w:val="28"/>
          <w:lang w:val="en-GB"/>
        </w:rPr>
        <w:t>DAFT</w:t>
      </w:r>
      <w:bookmarkStart w:id="0" w:name="_GoBack"/>
      <w:bookmarkEnd w:id="0"/>
      <w:r w:rsidRPr="00BD09BA">
        <w:rPr>
          <w:rFonts w:ascii="Times New Roman" w:hAnsi="Times New Roman" w:cs="Times New Roman"/>
          <w:b/>
          <w:sz w:val="28"/>
          <w:lang w:val="en-GB"/>
        </w:rPr>
        <w:t xml:space="preserve">AR ISI </w:t>
      </w:r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en-GB"/>
        </w:rPr>
        <w:t>HALAMAN JUDUL</w:t>
      </w:r>
      <w:r w:rsidRPr="00BD09BA">
        <w:rPr>
          <w:rFonts w:ascii="Times New Roman" w:hAnsi="Times New Roman" w:cs="Times New Roman"/>
          <w:sz w:val="24"/>
          <w:szCs w:val="24"/>
          <w:lang w:val="en-GB"/>
        </w:rPr>
        <w:tab/>
        <w:t>ii</w:t>
      </w:r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LEMBAR PENGESAHAN LAPORAN TUGAS AKHIR</w:t>
      </w:r>
      <w:r w:rsidRPr="00BD09BA">
        <w:rPr>
          <w:rFonts w:ascii="Times New Roman" w:hAnsi="Times New Roman" w:cs="Times New Roman"/>
          <w:sz w:val="24"/>
          <w:szCs w:val="24"/>
          <w:lang w:val="en-GB"/>
        </w:rPr>
        <w:tab/>
        <w:t>iii</w:t>
      </w:r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09BA">
        <w:rPr>
          <w:rFonts w:ascii="Times New Roman" w:hAnsi="Times New Roman" w:cs="Times New Roman"/>
          <w:b/>
          <w:bCs/>
          <w:sz w:val="24"/>
          <w:szCs w:val="24"/>
          <w:lang w:val="en-GB"/>
        </w:rPr>
        <w:t>DAFTAR RIWAYAT HIDUP</w:t>
      </w:r>
      <w:r w:rsidRPr="00BD09B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BD09BA">
        <w:rPr>
          <w:rFonts w:ascii="Times New Roman" w:hAnsi="Times New Roman" w:cs="Times New Roman"/>
          <w:sz w:val="24"/>
          <w:szCs w:val="24"/>
          <w:lang w:val="en-GB"/>
        </w:rPr>
        <w:t>iv</w:t>
      </w:r>
      <w:proofErr w:type="gramEnd"/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D09BA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ABSTRAK</w:t>
      </w:r>
      <w:r w:rsidRPr="00BD09BA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</w:p>
    <w:p w:rsidR="00967327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9B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ABSTRACT</w:t>
      </w:r>
      <w:r w:rsidRPr="00BD09B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BD09BA">
        <w:rPr>
          <w:rFonts w:ascii="Times New Roman" w:hAnsi="Times New Roman" w:cs="Times New Roman"/>
          <w:sz w:val="24"/>
          <w:szCs w:val="24"/>
          <w:lang w:val="en-GB"/>
        </w:rPr>
        <w:t>vi</w:t>
      </w:r>
      <w:proofErr w:type="gramEnd"/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i-FI"/>
        </w:rPr>
      </w:pPr>
      <w:r w:rsidRPr="00FF70D6">
        <w:rPr>
          <w:rFonts w:ascii="Times New Roman" w:hAnsi="Times New Roman" w:cs="Times New Roman"/>
          <w:b/>
          <w:sz w:val="24"/>
          <w:szCs w:val="24"/>
          <w:lang w:val="en-GB"/>
        </w:rPr>
        <w:t>HALAMAN PERNYATAAN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vii</w:t>
      </w:r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fi-FI"/>
        </w:rPr>
        <w:t xml:space="preserve">KATA PENGANTAR </w:t>
      </w:r>
      <w:r w:rsidRPr="00BD09BA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viii</w:t>
      </w:r>
    </w:p>
    <w:p w:rsidR="00967327" w:rsidRPr="00BD09BA" w:rsidRDefault="00967327" w:rsidP="00967327">
      <w:pPr>
        <w:widowControl w:val="0"/>
        <w:tabs>
          <w:tab w:val="right" w:leader="dot" w:pos="76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DAFTAR ISI </w:t>
      </w:r>
      <w:r w:rsidRPr="00BD09B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09B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67327" w:rsidRPr="00BD09BA" w:rsidRDefault="00967327" w:rsidP="00967327">
      <w:pPr>
        <w:widowControl w:val="0"/>
        <w:tabs>
          <w:tab w:val="right" w:leader="dot" w:pos="7655"/>
          <w:tab w:val="right" w:pos="7938"/>
          <w:tab w:val="left" w:leader="dot" w:pos="864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sv-SE"/>
        </w:rPr>
        <w:t>DAFTER TABEL</w:t>
      </w:r>
      <w:r w:rsidRPr="00BD09BA">
        <w:rPr>
          <w:rFonts w:ascii="Times New Roman" w:hAnsi="Times New Roman" w:cs="Times New Roman"/>
          <w:sz w:val="24"/>
          <w:szCs w:val="24"/>
          <w:lang w:val="sv-SE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</w:p>
    <w:p w:rsidR="00967327" w:rsidRPr="00BD09BA" w:rsidRDefault="00967327" w:rsidP="00967327">
      <w:pPr>
        <w:widowControl w:val="0"/>
        <w:tabs>
          <w:tab w:val="right" w:leader="dot" w:pos="7655"/>
          <w:tab w:val="right" w:pos="7938"/>
          <w:tab w:val="left" w:leader="dot" w:pos="864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sv-SE"/>
        </w:rPr>
        <w:t>DAFTAR LAMPIRAN</w:t>
      </w:r>
      <w:r w:rsidRPr="00BD09BA"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sv-SE"/>
        </w:rPr>
        <w:t>ii</w:t>
      </w:r>
    </w:p>
    <w:p w:rsidR="00967327" w:rsidRPr="00BD09BA" w:rsidRDefault="00967327" w:rsidP="00967327">
      <w:pPr>
        <w:widowControl w:val="0"/>
        <w:tabs>
          <w:tab w:val="right" w:leader="dot" w:pos="7655"/>
          <w:tab w:val="right" w:pos="7938"/>
          <w:tab w:val="left" w:leader="dot" w:pos="864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9BA">
        <w:rPr>
          <w:rFonts w:ascii="Times New Roman" w:hAnsi="Times New Roman" w:cs="Times New Roman"/>
          <w:b/>
          <w:sz w:val="24"/>
          <w:szCs w:val="24"/>
          <w:lang w:val="sv-SE"/>
        </w:rPr>
        <w:t>BAB I  PENDAHULUA</w:t>
      </w:r>
      <w:r w:rsidRPr="00BD09B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D09BA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67327" w:rsidRPr="00BD09BA" w:rsidRDefault="00967327" w:rsidP="00967327">
      <w:pPr>
        <w:pStyle w:val="ListParagraph"/>
        <w:numPr>
          <w:ilvl w:val="1"/>
          <w:numId w:val="1"/>
        </w:numPr>
        <w:tabs>
          <w:tab w:val="left" w:pos="993"/>
          <w:tab w:val="right" w:leader="dot" w:pos="7655"/>
        </w:tabs>
        <w:ind w:firstLine="207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Latar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Belakang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1</w:t>
      </w:r>
    </w:p>
    <w:p w:rsidR="00967327" w:rsidRPr="00BD09BA" w:rsidRDefault="00967327" w:rsidP="00967327">
      <w:pPr>
        <w:pStyle w:val="ListParagraph"/>
        <w:numPr>
          <w:ilvl w:val="1"/>
          <w:numId w:val="1"/>
        </w:numPr>
        <w:tabs>
          <w:tab w:val="left" w:pos="993"/>
          <w:tab w:val="right" w:leader="dot" w:pos="7655"/>
        </w:tabs>
        <w:ind w:firstLine="207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4</w:t>
      </w:r>
    </w:p>
    <w:p w:rsidR="00967327" w:rsidRPr="00BD09BA" w:rsidRDefault="00967327" w:rsidP="00967327">
      <w:pPr>
        <w:pStyle w:val="ListParagraph"/>
        <w:numPr>
          <w:ilvl w:val="2"/>
          <w:numId w:val="1"/>
        </w:numPr>
        <w:tabs>
          <w:tab w:val="left" w:pos="1560"/>
          <w:tab w:val="right" w:leader="dot" w:pos="7655"/>
        </w:tabs>
        <w:ind w:firstLine="27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Umum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</w:t>
      </w:r>
    </w:p>
    <w:p w:rsidR="00967327" w:rsidRPr="00BD09BA" w:rsidRDefault="00967327" w:rsidP="00967327">
      <w:pPr>
        <w:pStyle w:val="ListParagraph"/>
        <w:numPr>
          <w:ilvl w:val="2"/>
          <w:numId w:val="1"/>
        </w:numPr>
        <w:tabs>
          <w:tab w:val="left" w:pos="1560"/>
          <w:tab w:val="right" w:leader="dot" w:pos="7655"/>
        </w:tabs>
        <w:ind w:firstLine="27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Khusus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4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pStyle w:val="ListParagraph"/>
        <w:numPr>
          <w:ilvl w:val="1"/>
          <w:numId w:val="1"/>
        </w:numPr>
        <w:tabs>
          <w:tab w:val="left" w:pos="993"/>
          <w:tab w:val="right" w:leader="dot" w:pos="7655"/>
        </w:tabs>
        <w:ind w:firstLine="207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Manfaat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5</w:t>
      </w:r>
    </w:p>
    <w:p w:rsidR="00967327" w:rsidRPr="00BD09BA" w:rsidRDefault="00967327" w:rsidP="00967327">
      <w:pPr>
        <w:pStyle w:val="ListParagraph"/>
        <w:numPr>
          <w:ilvl w:val="2"/>
          <w:numId w:val="1"/>
        </w:numPr>
        <w:tabs>
          <w:tab w:val="left" w:pos="1560"/>
          <w:tab w:val="right" w:leader="dot" w:pos="7655"/>
        </w:tabs>
        <w:ind w:firstLine="27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Manfaat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Keilmuan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5</w:t>
      </w:r>
    </w:p>
    <w:p w:rsidR="00967327" w:rsidRPr="00BD09BA" w:rsidRDefault="00967327" w:rsidP="00967327">
      <w:pPr>
        <w:pStyle w:val="ListParagraph"/>
        <w:numPr>
          <w:ilvl w:val="2"/>
          <w:numId w:val="1"/>
        </w:numPr>
        <w:tabs>
          <w:tab w:val="left" w:pos="1560"/>
          <w:tab w:val="right" w:leader="dot" w:pos="7655"/>
        </w:tabs>
        <w:ind w:firstLine="273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Manfaat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Aplikatif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5</w:t>
      </w:r>
    </w:p>
    <w:p w:rsidR="00967327" w:rsidRPr="00BD09BA" w:rsidRDefault="00967327" w:rsidP="00967327">
      <w:pPr>
        <w:pStyle w:val="ListParagraph"/>
        <w:numPr>
          <w:ilvl w:val="1"/>
          <w:numId w:val="1"/>
        </w:numPr>
        <w:tabs>
          <w:tab w:val="left" w:pos="993"/>
          <w:tab w:val="right" w:leader="dot" w:pos="7655"/>
        </w:tabs>
        <w:ind w:firstLine="207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Ruang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Lingkup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5</w:t>
      </w:r>
    </w:p>
    <w:p w:rsidR="00967327" w:rsidRPr="00BD09BA" w:rsidRDefault="00967327" w:rsidP="00967327">
      <w:pPr>
        <w:pStyle w:val="ListParagraph"/>
        <w:tabs>
          <w:tab w:val="right" w:leader="dot" w:pos="7655"/>
        </w:tabs>
        <w:ind w:left="360" w:hanging="36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 xml:space="preserve">BAB II TINJAUAN PUSTAKA 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pStyle w:val="ListParagraph"/>
        <w:tabs>
          <w:tab w:val="right" w:leader="dot" w:pos="7655"/>
        </w:tabs>
        <w:spacing w:after="0"/>
        <w:ind w:left="360" w:firstLine="20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left="1560" w:right="425" w:hanging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2.1.2Perubahan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Fisiologis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Psikologis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Trimester III</w:t>
      </w:r>
      <w:r w:rsidRPr="00BD09BA">
        <w:rPr>
          <w:rFonts w:ascii="Times New Roman" w:hAnsi="Times New Roman" w:cs="Times New Roman"/>
          <w:sz w:val="24"/>
          <w:lang w:val="en-GB"/>
        </w:rPr>
        <w:tab/>
        <w:t>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Kebutuhan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Dasar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ibu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Hamil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Trimester III</w:t>
      </w:r>
      <w:r w:rsidRPr="00BD09BA">
        <w:rPr>
          <w:rFonts w:ascii="Times New Roman" w:hAnsi="Times New Roman" w:cs="Times New Roman"/>
          <w:sz w:val="24"/>
          <w:lang w:val="en-GB"/>
        </w:rPr>
        <w:tab/>
        <w:t>11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Ketidaknyamanan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Ibu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Hamil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Trimester III</w:t>
      </w:r>
      <w:r w:rsidRPr="00BD09BA">
        <w:rPr>
          <w:rFonts w:ascii="Times New Roman" w:hAnsi="Times New Roman" w:cs="Times New Roman"/>
          <w:sz w:val="24"/>
          <w:lang w:val="en-GB"/>
        </w:rPr>
        <w:tab/>
        <w:t>17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2.1.5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Deteksi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Dini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Komplikasi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Trimester III </w:t>
      </w:r>
      <w:r w:rsidRPr="00BD09BA">
        <w:rPr>
          <w:rFonts w:ascii="Times New Roman" w:hAnsi="Times New Roman" w:cs="Times New Roman"/>
          <w:sz w:val="24"/>
          <w:lang w:val="en-GB"/>
        </w:rPr>
        <w:tab/>
        <w:t>19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2.1.6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Kebidanan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(ANC)</w:t>
      </w:r>
      <w:r w:rsidRPr="00BD09BA">
        <w:rPr>
          <w:rFonts w:ascii="Times New Roman" w:hAnsi="Times New Roman" w:cs="Times New Roman"/>
          <w:sz w:val="24"/>
          <w:lang w:val="en-GB"/>
        </w:rPr>
        <w:tab/>
        <w:t>21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2.1.7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Pemeriksaan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Penunjang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24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2.1.8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Kartu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Skor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Poedji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Rochajati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24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27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27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Faktor-faktor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Mempengaruhi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27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Penyebab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Mulainya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28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Tahapan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30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2.2.5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Tanda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Gejala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41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42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42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42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Tahapan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Kebijakan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Program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Nasional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43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lastRenderedPageBreak/>
        <w:t xml:space="preserve">2.3.5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Tanda-Tanda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Bahaya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45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2.3.6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Perubahan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Fisiologis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46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2.3.7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Perubahan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Psikologis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50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2.3.8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Kebutuhan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Dasar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52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2.3.9 </w:t>
      </w:r>
      <w:proofErr w:type="spellStart"/>
      <w:r w:rsidRPr="00BD09BA">
        <w:rPr>
          <w:rFonts w:ascii="Times New Roman" w:hAnsi="Times New Roman" w:cs="Times New Roman"/>
          <w:i/>
          <w:sz w:val="24"/>
          <w:lang w:val="en-GB"/>
        </w:rPr>
        <w:t>Skrinning</w:t>
      </w:r>
      <w:proofErr w:type="spellEnd"/>
      <w:r w:rsidRPr="00BD09BA">
        <w:rPr>
          <w:rFonts w:ascii="Times New Roman" w:hAnsi="Times New Roman" w:cs="Times New Roman"/>
          <w:i/>
          <w:sz w:val="24"/>
          <w:lang w:val="en-GB"/>
        </w:rPr>
        <w:t xml:space="preserve"> Edinburgh Postnatal Depression Scale</w:t>
      </w:r>
      <w:r w:rsidRPr="00BD09BA">
        <w:rPr>
          <w:rFonts w:ascii="Times New Roman" w:hAnsi="Times New Roman" w:cs="Times New Roman"/>
          <w:sz w:val="24"/>
          <w:lang w:val="en-GB"/>
        </w:rPr>
        <w:t xml:space="preserve"> (EPDS)</w:t>
      </w:r>
      <w:r w:rsidRPr="00BD09BA">
        <w:rPr>
          <w:rFonts w:ascii="Times New Roman" w:hAnsi="Times New Roman" w:cs="Times New Roman"/>
          <w:sz w:val="24"/>
          <w:lang w:val="en-GB"/>
        </w:rPr>
        <w:tab/>
        <w:t>57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Masa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Neonatus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59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2.4.1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Neonatus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59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2.4.2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Neonatus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59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2.4.3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Kunjungan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Neonatus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63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2.4.4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Jadwal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Pemberian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Imunisasi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66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2.5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Konsep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Dasar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Keluarga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Berencana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2.5.1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Keluarga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Berencana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2.5.2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Program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Keluarga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Berencana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67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2.5.3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Metode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Kontrasepsi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Hormonal </w:t>
      </w:r>
      <w:r w:rsidRPr="00BD09BA">
        <w:rPr>
          <w:rFonts w:ascii="Times New Roman" w:hAnsi="Times New Roman" w:cs="Times New Roman"/>
          <w:sz w:val="24"/>
          <w:lang w:val="en-GB"/>
        </w:rPr>
        <w:tab/>
        <w:t>67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2.5.4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Ruang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Lingkup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Program KB </w:t>
      </w:r>
      <w:r w:rsidRPr="00BD09BA">
        <w:rPr>
          <w:rFonts w:ascii="Times New Roman" w:hAnsi="Times New Roman" w:cs="Times New Roman"/>
          <w:sz w:val="24"/>
          <w:lang w:val="en-GB"/>
        </w:rPr>
        <w:tab/>
        <w:t>69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2.6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Pendokumentasian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70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 xml:space="preserve">BAB III LANGKAH-LANGKAH PENGAMBILAN KASUS 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3.1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73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3.2 Cara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Pengambilan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Kasus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73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3.3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Instrumen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74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 xml:space="preserve">BAB IV KAJIAN KASUS 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Kajian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Kasus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75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4.1.1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Pendokumentasian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Kebidanan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75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4.1.2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Asuhan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Kebidanan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pada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Bayi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BD09BA">
        <w:rPr>
          <w:rFonts w:ascii="Times New Roman" w:hAnsi="Times New Roman" w:cs="Times New Roman"/>
          <w:sz w:val="24"/>
          <w:lang w:val="en-GB"/>
        </w:rPr>
        <w:t>Ny</w:t>
      </w:r>
      <w:proofErr w:type="spellEnd"/>
      <w:proofErr w:type="gramEnd"/>
      <w:r w:rsidRPr="00BD09BA">
        <w:rPr>
          <w:rFonts w:ascii="Times New Roman" w:hAnsi="Times New Roman" w:cs="Times New Roman"/>
          <w:sz w:val="24"/>
          <w:lang w:val="en-GB"/>
        </w:rPr>
        <w:t>. M</w:t>
      </w:r>
      <w:r w:rsidRPr="00BD09BA">
        <w:rPr>
          <w:rFonts w:ascii="Times New Roman" w:hAnsi="Times New Roman" w:cs="Times New Roman"/>
          <w:sz w:val="24"/>
          <w:lang w:val="en-GB"/>
        </w:rPr>
        <w:tab/>
        <w:t>93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Pembahasan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Kasus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97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4.2.1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Kehamilan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 xml:space="preserve">97 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4.2.2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Persalinan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102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4.2.3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Nifas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107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4.2.4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Nonatus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112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>BAB V PENUTUP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5.1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Kesimpulan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r w:rsidRPr="00BD09BA">
        <w:rPr>
          <w:rFonts w:ascii="Times New Roman" w:hAnsi="Times New Roman" w:cs="Times New Roman"/>
          <w:sz w:val="24"/>
          <w:lang w:val="en-GB"/>
        </w:rPr>
        <w:tab/>
        <w:t>115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5.2 Saran </w:t>
      </w:r>
      <w:r w:rsidRPr="00BD09BA">
        <w:rPr>
          <w:rFonts w:ascii="Times New Roman" w:hAnsi="Times New Roman" w:cs="Times New Roman"/>
          <w:sz w:val="24"/>
          <w:lang w:val="en-GB"/>
        </w:rPr>
        <w:tab/>
        <w:t>116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5.2.1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Bagi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Mahasiswa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116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ind w:firstLine="993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sz w:val="24"/>
          <w:lang w:val="en-GB"/>
        </w:rPr>
        <w:t xml:space="preserve">5.2.2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Bagi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Lahan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BD09BA">
        <w:rPr>
          <w:rFonts w:ascii="Times New Roman" w:hAnsi="Times New Roman" w:cs="Times New Roman"/>
          <w:sz w:val="24"/>
          <w:lang w:val="en-GB"/>
        </w:rPr>
        <w:t>Praktik</w:t>
      </w:r>
      <w:proofErr w:type="spellEnd"/>
      <w:r w:rsidRPr="00BD09BA">
        <w:rPr>
          <w:rFonts w:ascii="Times New Roman" w:hAnsi="Times New Roman" w:cs="Times New Roman"/>
          <w:sz w:val="24"/>
          <w:lang w:val="en-GB"/>
        </w:rPr>
        <w:tab/>
        <w:t>116</w:t>
      </w:r>
    </w:p>
    <w:p w:rsidR="00967327" w:rsidRPr="00BD09BA" w:rsidRDefault="00967327" w:rsidP="00967327">
      <w:pPr>
        <w:tabs>
          <w:tab w:val="right" w:leader="dot" w:pos="7655"/>
        </w:tabs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>DAFTAR PUSTAKA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967327" w:rsidRPr="00BD09BA" w:rsidRDefault="00967327" w:rsidP="00967327">
      <w:pPr>
        <w:tabs>
          <w:tab w:val="right" w:leader="dot" w:pos="7655"/>
        </w:tabs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BD09BA">
        <w:rPr>
          <w:rFonts w:ascii="Times New Roman" w:hAnsi="Times New Roman" w:cs="Times New Roman"/>
          <w:b/>
          <w:sz w:val="24"/>
          <w:lang w:val="en-GB"/>
        </w:rPr>
        <w:t>LAMPIRAN</w:t>
      </w:r>
      <w:r w:rsidRPr="00BD09BA">
        <w:rPr>
          <w:rFonts w:ascii="Times New Roman" w:hAnsi="Times New Roman" w:cs="Times New Roman"/>
          <w:sz w:val="24"/>
          <w:lang w:val="en-GB"/>
        </w:rPr>
        <w:tab/>
      </w:r>
    </w:p>
    <w:p w:rsidR="00AB63A0" w:rsidRDefault="00967327"/>
    <w:sectPr w:rsidR="00AB63A0" w:rsidSect="00967327"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8BF"/>
    <w:multiLevelType w:val="multilevel"/>
    <w:tmpl w:val="5100D1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7"/>
    <w:rsid w:val="00004288"/>
    <w:rsid w:val="001A7184"/>
    <w:rsid w:val="008F017D"/>
    <w:rsid w:val="00967327"/>
    <w:rsid w:val="00C960EB"/>
    <w:rsid w:val="00E75CEC"/>
    <w:rsid w:val="00F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27"/>
    <w:rPr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967327"/>
    <w:rPr>
      <w:lang w:val="id-ID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967327"/>
    <w:pPr>
      <w:ind w:left="720"/>
      <w:contextualSpacing/>
    </w:pPr>
    <w:rPr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27"/>
    <w:rPr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967327"/>
    <w:rPr>
      <w:lang w:val="id-ID"/>
    </w:r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967327"/>
    <w:pPr>
      <w:ind w:left="720"/>
      <w:contextualSpacing/>
    </w:pPr>
    <w:rPr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 Comp</dc:creator>
  <cp:lastModifiedBy>Gama Comp</cp:lastModifiedBy>
  <cp:revision>1</cp:revision>
  <dcterms:created xsi:type="dcterms:W3CDTF">2023-08-09T14:40:00Z</dcterms:created>
  <dcterms:modified xsi:type="dcterms:W3CDTF">2023-08-09T14:40:00Z</dcterms:modified>
</cp:coreProperties>
</file>